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C27" w:rsidRDefault="00831461">
      <w:bookmarkStart w:id="0" w:name="_GoBack"/>
      <w:bookmarkEnd w:id="0"/>
      <w:r>
        <w:rPr>
          <w:noProof/>
        </w:rPr>
        <w:drawing>
          <wp:inline distT="0" distB="0" distL="0" distR="0" wp14:anchorId="09B15578" wp14:editId="73288C65">
            <wp:extent cx="5818007" cy="638175"/>
            <wp:effectExtent l="0" t="0" r="0" b="0"/>
            <wp:docPr id="2" name="Picture 2" descr="https://mlsvc01-prod.s3.amazonaws.com/16eca013101/8c075487-964a-4b95-a7b2-5dc618d8a7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lsvc01-prod.s3.amazonaws.com/16eca013101/8c075487-964a-4b95-a7b2-5dc618d8a7d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1401" cy="638547"/>
                    </a:xfrm>
                    <a:prstGeom prst="rect">
                      <a:avLst/>
                    </a:prstGeom>
                    <a:noFill/>
                    <a:ln>
                      <a:noFill/>
                    </a:ln>
                  </pic:spPr>
                </pic:pic>
              </a:graphicData>
            </a:graphic>
          </wp:inline>
        </w:drawing>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831461" w:rsidRPr="007666BC" w:rsidTr="00754CC0">
        <w:trPr>
          <w:tblCellSpacing w:w="0" w:type="dxa"/>
        </w:trPr>
        <w:tc>
          <w:tcPr>
            <w:tcW w:w="5000"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831461" w:rsidRPr="007666BC" w:rsidTr="00754CC0">
              <w:trPr>
                <w:tblCellSpacing w:w="0" w:type="dxa"/>
              </w:trPr>
              <w:tc>
                <w:tcPr>
                  <w:tcW w:w="4500" w:type="dxa"/>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4680"/>
                  </w:tblGrid>
                  <w:tr w:rsidR="00831461" w:rsidRPr="007666BC" w:rsidTr="00754CC0">
                    <w:trPr>
                      <w:tblCellSpacing w:w="0" w:type="dxa"/>
                    </w:trPr>
                    <w:tc>
                      <w:tcPr>
                        <w:tcW w:w="0" w:type="auto"/>
                        <w:vAlign w:val="center"/>
                        <w:hideMark/>
                      </w:tcPr>
                      <w:p w:rsidR="00831461" w:rsidRPr="007666BC" w:rsidRDefault="00172233" w:rsidP="00754CC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For Immediate Release </w:t>
                        </w:r>
                        <w:r>
                          <w:rPr>
                            <w:rFonts w:ascii="Arial" w:eastAsia="Times New Roman" w:hAnsi="Arial" w:cs="Arial"/>
                            <w:color w:val="000000"/>
                            <w:sz w:val="20"/>
                            <w:szCs w:val="20"/>
                          </w:rPr>
                          <w:br/>
                          <w:t xml:space="preserve">June </w:t>
                        </w:r>
                        <w:r w:rsidR="00485FCD">
                          <w:rPr>
                            <w:rFonts w:ascii="Arial" w:eastAsia="Times New Roman" w:hAnsi="Arial" w:cs="Arial"/>
                            <w:color w:val="000000"/>
                            <w:sz w:val="20"/>
                            <w:szCs w:val="20"/>
                          </w:rPr>
                          <w:t>12</w:t>
                        </w:r>
                        <w:r w:rsidR="0047029A">
                          <w:rPr>
                            <w:rFonts w:ascii="Arial" w:eastAsia="Times New Roman" w:hAnsi="Arial" w:cs="Arial"/>
                            <w:color w:val="000000"/>
                            <w:sz w:val="20"/>
                            <w:szCs w:val="20"/>
                          </w:rPr>
                          <w:t>, 2018</w:t>
                        </w:r>
                      </w:p>
                      <w:p w:rsidR="00831461" w:rsidRPr="007666BC" w:rsidRDefault="00831461" w:rsidP="00754CC0">
                        <w:pPr>
                          <w:spacing w:after="0" w:line="240" w:lineRule="auto"/>
                          <w:rPr>
                            <w:rFonts w:ascii="Arial" w:eastAsia="Times New Roman" w:hAnsi="Arial" w:cs="Arial"/>
                            <w:color w:val="0000FF"/>
                            <w:sz w:val="20"/>
                            <w:szCs w:val="20"/>
                          </w:rPr>
                        </w:pPr>
                      </w:p>
                    </w:tc>
                  </w:tr>
                </w:tbl>
                <w:p w:rsidR="00831461" w:rsidRPr="007666BC" w:rsidRDefault="00831461" w:rsidP="00754CC0">
                  <w:pPr>
                    <w:spacing w:after="0" w:line="240" w:lineRule="auto"/>
                    <w:rPr>
                      <w:rFonts w:ascii="Arial" w:eastAsia="Times New Roman" w:hAnsi="Arial" w:cs="Arial"/>
                      <w:color w:val="000000"/>
                      <w:sz w:val="20"/>
                      <w:szCs w:val="20"/>
                    </w:rPr>
                  </w:pPr>
                </w:p>
              </w:tc>
              <w:tc>
                <w:tcPr>
                  <w:tcW w:w="4500" w:type="dxa"/>
                  <w:vAlign w:val="center"/>
                  <w:hideMark/>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4680"/>
                  </w:tblGrid>
                  <w:tr w:rsidR="00831461" w:rsidRPr="007666BC" w:rsidTr="00754CC0">
                    <w:trPr>
                      <w:tblCellSpacing w:w="0" w:type="dxa"/>
                      <w:jc w:val="right"/>
                    </w:trPr>
                    <w:tc>
                      <w:tcPr>
                        <w:tcW w:w="0" w:type="auto"/>
                        <w:hideMark/>
                      </w:tcPr>
                      <w:p w:rsidR="00831461" w:rsidRPr="007666BC" w:rsidRDefault="00831461" w:rsidP="00754CC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7666BC">
                          <w:rPr>
                            <w:rFonts w:ascii="Arial" w:eastAsia="Times New Roman" w:hAnsi="Arial" w:cs="Arial"/>
                            <w:color w:val="000000"/>
                            <w:sz w:val="20"/>
                            <w:szCs w:val="20"/>
                          </w:rPr>
                          <w:t>Kelly Donaghy</w:t>
                        </w:r>
                        <w:r w:rsidRPr="007666BC">
                          <w:rPr>
                            <w:rFonts w:ascii="Arial" w:eastAsia="Times New Roman" w:hAnsi="Arial" w:cs="Arial"/>
                            <w:color w:val="000000"/>
                            <w:sz w:val="20"/>
                            <w:szCs w:val="20"/>
                          </w:rPr>
                          <w:br/>
                        </w:r>
                        <w:r>
                          <w:rPr>
                            <w:rFonts w:ascii="Arial" w:eastAsia="Times New Roman" w:hAnsi="Arial" w:cs="Arial"/>
                            <w:color w:val="000000"/>
                            <w:sz w:val="20"/>
                            <w:szCs w:val="20"/>
                          </w:rPr>
                          <w:t xml:space="preserve">                      </w:t>
                        </w:r>
                        <w:r w:rsidRPr="007666BC">
                          <w:rPr>
                            <w:rFonts w:ascii="Arial" w:eastAsia="Times New Roman" w:hAnsi="Arial" w:cs="Arial"/>
                            <w:color w:val="000000"/>
                            <w:sz w:val="20"/>
                            <w:szCs w:val="20"/>
                          </w:rPr>
                          <w:t>419-214-4944 or 419-343-0207</w:t>
                        </w:r>
                      </w:p>
                      <w:p w:rsidR="00831461" w:rsidRPr="007666BC" w:rsidRDefault="00831461" w:rsidP="00754CC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hyperlink r:id="rId8" w:tgtFrame="_blank" w:history="1">
                          <w:r w:rsidRPr="007666BC">
                            <w:rPr>
                              <w:rFonts w:ascii="Arial" w:eastAsia="Times New Roman" w:hAnsi="Arial" w:cs="Arial"/>
                              <w:color w:val="0000FF"/>
                              <w:sz w:val="20"/>
                              <w:szCs w:val="20"/>
                              <w:u w:val="single"/>
                            </w:rPr>
                            <w:t>kdonaghy@toledodiocese.org</w:t>
                          </w:r>
                        </w:hyperlink>
                      </w:p>
                    </w:tc>
                  </w:tr>
                  <w:tr w:rsidR="00831461" w:rsidRPr="007666BC" w:rsidTr="00754CC0">
                    <w:trPr>
                      <w:tblCellSpacing w:w="0" w:type="dxa"/>
                      <w:jc w:val="right"/>
                    </w:trPr>
                    <w:tc>
                      <w:tcPr>
                        <w:tcW w:w="0" w:type="auto"/>
                      </w:tcPr>
                      <w:p w:rsidR="00831461" w:rsidRPr="007666BC" w:rsidRDefault="00831461" w:rsidP="00035337">
                        <w:pPr>
                          <w:spacing w:after="0" w:line="240" w:lineRule="auto"/>
                          <w:rPr>
                            <w:rFonts w:ascii="Arial" w:eastAsia="Times New Roman" w:hAnsi="Arial" w:cs="Arial"/>
                            <w:color w:val="000000"/>
                            <w:sz w:val="20"/>
                            <w:szCs w:val="20"/>
                          </w:rPr>
                        </w:pPr>
                      </w:p>
                    </w:tc>
                  </w:tr>
                </w:tbl>
                <w:p w:rsidR="00831461" w:rsidRPr="007666BC" w:rsidRDefault="00831461" w:rsidP="00754CC0">
                  <w:pPr>
                    <w:spacing w:after="0" w:line="240" w:lineRule="auto"/>
                    <w:jc w:val="right"/>
                    <w:rPr>
                      <w:rFonts w:ascii="Arial" w:eastAsia="Times New Roman" w:hAnsi="Arial" w:cs="Arial"/>
                      <w:color w:val="000000"/>
                      <w:sz w:val="20"/>
                      <w:szCs w:val="20"/>
                    </w:rPr>
                  </w:pPr>
                </w:p>
              </w:tc>
            </w:tr>
          </w:tbl>
          <w:p w:rsidR="00831461" w:rsidRPr="007666BC" w:rsidRDefault="00831461" w:rsidP="00754CC0">
            <w:pPr>
              <w:spacing w:after="0" w:line="240" w:lineRule="auto"/>
              <w:rPr>
                <w:rFonts w:ascii="Times New Roman" w:eastAsia="Times New Roman" w:hAnsi="Times New Roman" w:cs="Times New Roman"/>
                <w:color w:val="000000"/>
                <w:sz w:val="27"/>
                <w:szCs w:val="27"/>
              </w:rPr>
            </w:pPr>
          </w:p>
        </w:tc>
      </w:tr>
      <w:tr w:rsidR="00831461" w:rsidRPr="00035337" w:rsidTr="00B8060F">
        <w:trPr>
          <w:trHeight w:val="80"/>
          <w:tblCellSpacing w:w="0" w:type="dxa"/>
        </w:trPr>
        <w:tc>
          <w:tcPr>
            <w:tcW w:w="5000" w:type="pct"/>
            <w:shd w:val="clear" w:color="auto" w:fill="FFFFFF"/>
            <w:vAlign w:val="center"/>
          </w:tcPr>
          <w:p w:rsidR="00831461" w:rsidRPr="00035337" w:rsidRDefault="00831461" w:rsidP="00845C95">
            <w:pPr>
              <w:spacing w:after="0" w:line="240" w:lineRule="auto"/>
              <w:rPr>
                <w:rFonts w:ascii="Times New Roman" w:eastAsia="Times New Roman" w:hAnsi="Times New Roman" w:cs="Times New Roman"/>
                <w:color w:val="000000"/>
                <w:sz w:val="28"/>
                <w:szCs w:val="28"/>
              </w:rPr>
            </w:pPr>
          </w:p>
        </w:tc>
      </w:tr>
    </w:tbl>
    <w:p w:rsidR="004F2604" w:rsidRDefault="004F2604" w:rsidP="004F2604">
      <w:pPr>
        <w:tabs>
          <w:tab w:val="left" w:pos="1170"/>
        </w:tabs>
        <w:spacing w:after="0" w:line="240" w:lineRule="auto"/>
        <w:jc w:val="center"/>
        <w:rPr>
          <w:b/>
        </w:rPr>
      </w:pPr>
      <w:r>
        <w:rPr>
          <w:b/>
        </w:rPr>
        <w:t xml:space="preserve">Bishop Daniel Thomas </w:t>
      </w:r>
      <w:r w:rsidR="009E50F4">
        <w:rPr>
          <w:b/>
        </w:rPr>
        <w:t>and Civic Officials</w:t>
      </w:r>
    </w:p>
    <w:p w:rsidR="009E50F4" w:rsidRDefault="009E50F4" w:rsidP="004F2604">
      <w:pPr>
        <w:tabs>
          <w:tab w:val="left" w:pos="1170"/>
        </w:tabs>
        <w:spacing w:after="0" w:line="240" w:lineRule="auto"/>
        <w:jc w:val="center"/>
        <w:rPr>
          <w:b/>
        </w:rPr>
      </w:pPr>
      <w:r>
        <w:rPr>
          <w:b/>
        </w:rPr>
        <w:t>Agree Upon a Possible Path Forward</w:t>
      </w:r>
    </w:p>
    <w:p w:rsidR="009E50F4" w:rsidRDefault="009E50F4" w:rsidP="004F2604">
      <w:pPr>
        <w:tabs>
          <w:tab w:val="left" w:pos="1170"/>
        </w:tabs>
        <w:spacing w:after="0" w:line="240" w:lineRule="auto"/>
        <w:jc w:val="center"/>
        <w:rPr>
          <w:b/>
        </w:rPr>
      </w:pPr>
      <w:r>
        <w:rPr>
          <w:b/>
        </w:rPr>
        <w:t xml:space="preserve">for the </w:t>
      </w:r>
      <w:r w:rsidR="00494B2D">
        <w:rPr>
          <w:b/>
        </w:rPr>
        <w:t>Former</w:t>
      </w:r>
      <w:r>
        <w:rPr>
          <w:b/>
        </w:rPr>
        <w:t xml:space="preserve"> Saint Anthony Church Building</w:t>
      </w:r>
    </w:p>
    <w:p w:rsidR="00485FCD" w:rsidRDefault="00485FCD" w:rsidP="004F2604">
      <w:pPr>
        <w:tabs>
          <w:tab w:val="left" w:pos="1170"/>
        </w:tabs>
        <w:spacing w:after="0" w:line="240" w:lineRule="auto"/>
        <w:jc w:val="center"/>
        <w:rPr>
          <w:b/>
        </w:rPr>
      </w:pPr>
    </w:p>
    <w:p w:rsidR="004F2604" w:rsidRDefault="004F2604" w:rsidP="004F2604">
      <w:pPr>
        <w:tabs>
          <w:tab w:val="left" w:pos="1170"/>
        </w:tabs>
        <w:spacing w:after="0" w:line="240" w:lineRule="auto"/>
        <w:jc w:val="center"/>
        <w:rPr>
          <w:b/>
        </w:rPr>
      </w:pPr>
    </w:p>
    <w:p w:rsidR="004F2604" w:rsidRPr="00FF2A70" w:rsidRDefault="004F2604" w:rsidP="004F2604">
      <w:pPr>
        <w:spacing w:after="0" w:line="240" w:lineRule="auto"/>
        <w:jc w:val="both"/>
        <w:rPr>
          <w:szCs w:val="24"/>
        </w:rPr>
      </w:pPr>
      <w:r w:rsidRPr="00FF2A70">
        <w:rPr>
          <w:szCs w:val="24"/>
        </w:rPr>
        <w:t xml:space="preserve">On </w:t>
      </w:r>
      <w:r w:rsidR="00485FCD">
        <w:rPr>
          <w:szCs w:val="24"/>
        </w:rPr>
        <w:t>Friday, June 8</w:t>
      </w:r>
      <w:r w:rsidRPr="00FF2A70">
        <w:rPr>
          <w:szCs w:val="24"/>
        </w:rPr>
        <w:t>, Bishop Daniel Thomas invited Congresswoman Marcy Kaptur</w:t>
      </w:r>
      <w:r w:rsidR="002463CE">
        <w:rPr>
          <w:szCs w:val="24"/>
        </w:rPr>
        <w:t>,</w:t>
      </w:r>
      <w:r w:rsidRPr="00FF2A70">
        <w:rPr>
          <w:szCs w:val="24"/>
        </w:rPr>
        <w:t xml:space="preserve"> Mayor Wade Kaps</w:t>
      </w:r>
      <w:r>
        <w:rPr>
          <w:szCs w:val="24"/>
        </w:rPr>
        <w:t>z</w:t>
      </w:r>
      <w:r w:rsidRPr="00FF2A70">
        <w:rPr>
          <w:szCs w:val="24"/>
        </w:rPr>
        <w:t>ukiewicz</w:t>
      </w:r>
      <w:r w:rsidR="002463CE">
        <w:rPr>
          <w:szCs w:val="24"/>
        </w:rPr>
        <w:t>, and Mr. David Mann of the Lucas County Land Bank</w:t>
      </w:r>
      <w:r w:rsidRPr="00FF2A70">
        <w:rPr>
          <w:szCs w:val="24"/>
        </w:rPr>
        <w:t xml:space="preserve"> to </w:t>
      </w:r>
      <w:r w:rsidR="006F010A">
        <w:rPr>
          <w:szCs w:val="24"/>
        </w:rPr>
        <w:t xml:space="preserve">meet </w:t>
      </w:r>
      <w:r w:rsidR="00485FCD">
        <w:rPr>
          <w:szCs w:val="24"/>
        </w:rPr>
        <w:t xml:space="preserve">again </w:t>
      </w:r>
      <w:r w:rsidRPr="00FF2A70">
        <w:rPr>
          <w:szCs w:val="24"/>
        </w:rPr>
        <w:t xml:space="preserve">personally with him at the diocesan Pastoral Center to discuss </w:t>
      </w:r>
      <w:r w:rsidR="00485FCD">
        <w:rPr>
          <w:szCs w:val="24"/>
        </w:rPr>
        <w:t xml:space="preserve">what the diocese believes is the </w:t>
      </w:r>
      <w:r w:rsidR="00037319">
        <w:rPr>
          <w:szCs w:val="24"/>
        </w:rPr>
        <w:t xml:space="preserve">singular </w:t>
      </w:r>
      <w:r w:rsidR="00485FCD">
        <w:rPr>
          <w:szCs w:val="24"/>
        </w:rPr>
        <w:t xml:space="preserve">path toward saving </w:t>
      </w:r>
      <w:r w:rsidRPr="00FF2A70">
        <w:rPr>
          <w:szCs w:val="24"/>
        </w:rPr>
        <w:t xml:space="preserve">the former Saint Anthony Church building.  </w:t>
      </w:r>
    </w:p>
    <w:p w:rsidR="004F2604" w:rsidRPr="00FF2A70" w:rsidRDefault="004F2604" w:rsidP="004F2604">
      <w:pPr>
        <w:spacing w:after="0" w:line="240" w:lineRule="auto"/>
        <w:jc w:val="both"/>
        <w:rPr>
          <w:szCs w:val="24"/>
        </w:rPr>
      </w:pPr>
    </w:p>
    <w:p w:rsidR="00485FCD" w:rsidRDefault="004F2604" w:rsidP="004F2604">
      <w:pPr>
        <w:spacing w:after="0" w:line="240" w:lineRule="auto"/>
        <w:jc w:val="both"/>
        <w:rPr>
          <w:szCs w:val="24"/>
        </w:rPr>
      </w:pPr>
      <w:r w:rsidRPr="00FF2A70">
        <w:rPr>
          <w:szCs w:val="24"/>
        </w:rPr>
        <w:t xml:space="preserve">At the meeting, held this morning, Bishop Thomas </w:t>
      </w:r>
      <w:r w:rsidR="00037319">
        <w:rPr>
          <w:szCs w:val="24"/>
        </w:rPr>
        <w:t xml:space="preserve">offered an opportunity </w:t>
      </w:r>
      <w:r w:rsidR="00494B2D">
        <w:rPr>
          <w:szCs w:val="24"/>
        </w:rPr>
        <w:t xml:space="preserve">for </w:t>
      </w:r>
      <w:r w:rsidR="00037319">
        <w:rPr>
          <w:szCs w:val="24"/>
        </w:rPr>
        <w:t xml:space="preserve">Ms. Kaptur, Mr. Kapszukiewicz, and Mr. Mann to further clarify the most </w:t>
      </w:r>
      <w:r w:rsidR="00494B2D">
        <w:rPr>
          <w:szCs w:val="24"/>
        </w:rPr>
        <w:t xml:space="preserve">recent </w:t>
      </w:r>
      <w:r w:rsidR="00037319">
        <w:rPr>
          <w:szCs w:val="24"/>
        </w:rPr>
        <w:t xml:space="preserve">proposal of the Lucas County Land Bank to acquire the former church building.  Bishop Thomas then </w:t>
      </w:r>
      <w:r w:rsidR="00485FCD">
        <w:rPr>
          <w:szCs w:val="24"/>
        </w:rPr>
        <w:t xml:space="preserve">discussed the major obstacles presented by </w:t>
      </w:r>
      <w:r w:rsidR="00037319">
        <w:rPr>
          <w:szCs w:val="24"/>
        </w:rPr>
        <w:t xml:space="preserve">that </w:t>
      </w:r>
      <w:r w:rsidR="00485FCD">
        <w:rPr>
          <w:szCs w:val="24"/>
        </w:rPr>
        <w:t xml:space="preserve">proposal </w:t>
      </w:r>
      <w:r w:rsidR="00037319">
        <w:rPr>
          <w:szCs w:val="24"/>
        </w:rPr>
        <w:t>and how they could be overcome</w:t>
      </w:r>
      <w:r w:rsidR="00485FCD">
        <w:rPr>
          <w:szCs w:val="24"/>
        </w:rPr>
        <w:t xml:space="preserve">.  </w:t>
      </w:r>
    </w:p>
    <w:p w:rsidR="00485FCD" w:rsidRDefault="00485FCD" w:rsidP="004F2604">
      <w:pPr>
        <w:spacing w:after="0" w:line="240" w:lineRule="auto"/>
        <w:jc w:val="both"/>
        <w:rPr>
          <w:szCs w:val="24"/>
        </w:rPr>
      </w:pPr>
    </w:p>
    <w:p w:rsidR="00FF37B8" w:rsidRDefault="00FF37B8" w:rsidP="004F2604">
      <w:pPr>
        <w:spacing w:after="0" w:line="240" w:lineRule="auto"/>
        <w:jc w:val="both"/>
        <w:rPr>
          <w:szCs w:val="24"/>
        </w:rPr>
      </w:pPr>
      <w:r>
        <w:rPr>
          <w:szCs w:val="24"/>
        </w:rPr>
        <w:t xml:space="preserve">Once again, Bishop Thomas expressed his hope that the Land Bank would accept from the </w:t>
      </w:r>
      <w:r w:rsidR="00494B2D">
        <w:rPr>
          <w:szCs w:val="24"/>
        </w:rPr>
        <w:t>diocese</w:t>
      </w:r>
      <w:r>
        <w:rPr>
          <w:szCs w:val="24"/>
        </w:rPr>
        <w:t xml:space="preserve"> the outright gift of</w:t>
      </w:r>
      <w:r w:rsidR="00494B2D">
        <w:rPr>
          <w:szCs w:val="24"/>
        </w:rPr>
        <w:t xml:space="preserve"> the</w:t>
      </w:r>
      <w:r>
        <w:rPr>
          <w:szCs w:val="24"/>
        </w:rPr>
        <w:t xml:space="preserve"> </w:t>
      </w:r>
      <w:r w:rsidR="00494B2D">
        <w:rPr>
          <w:szCs w:val="24"/>
        </w:rPr>
        <w:t xml:space="preserve">building and the </w:t>
      </w:r>
      <w:r>
        <w:rPr>
          <w:szCs w:val="24"/>
        </w:rPr>
        <w:t xml:space="preserve">entire parcel of land.  </w:t>
      </w:r>
    </w:p>
    <w:p w:rsidR="00FF37B8" w:rsidRDefault="00FF37B8" w:rsidP="004F2604">
      <w:pPr>
        <w:spacing w:after="0" w:line="240" w:lineRule="auto"/>
        <w:jc w:val="both"/>
        <w:rPr>
          <w:szCs w:val="24"/>
        </w:rPr>
      </w:pPr>
    </w:p>
    <w:p w:rsidR="00FF37B8" w:rsidRDefault="00FF37B8" w:rsidP="004F2604">
      <w:pPr>
        <w:spacing w:after="0" w:line="240" w:lineRule="auto"/>
        <w:jc w:val="both"/>
        <w:rPr>
          <w:szCs w:val="24"/>
        </w:rPr>
      </w:pPr>
      <w:r>
        <w:rPr>
          <w:szCs w:val="24"/>
        </w:rPr>
        <w:t xml:space="preserve">Responding to their proposal, Bishop Thomas agreed to </w:t>
      </w:r>
      <w:r w:rsidR="00A92EC0">
        <w:rPr>
          <w:szCs w:val="24"/>
        </w:rPr>
        <w:t>allow additional time for their inspection of the building</w:t>
      </w:r>
      <w:r w:rsidR="00494B2D">
        <w:rPr>
          <w:szCs w:val="24"/>
        </w:rPr>
        <w:t>s</w:t>
      </w:r>
      <w:r w:rsidR="00A92EC0">
        <w:rPr>
          <w:szCs w:val="24"/>
        </w:rPr>
        <w:t xml:space="preserve">.  The Land Bank accepted the </w:t>
      </w:r>
      <w:r w:rsidR="00494B2D">
        <w:rPr>
          <w:szCs w:val="24"/>
        </w:rPr>
        <w:t xml:space="preserve">offer of </w:t>
      </w:r>
      <w:r w:rsidR="00A92EC0">
        <w:rPr>
          <w:szCs w:val="24"/>
        </w:rPr>
        <w:t xml:space="preserve">additional time for inspection and it was mutually agreed that a final decision on </w:t>
      </w:r>
      <w:r w:rsidR="00F7745B">
        <w:rPr>
          <w:szCs w:val="24"/>
        </w:rPr>
        <w:t>receiving</w:t>
      </w:r>
      <w:r w:rsidR="00A92EC0">
        <w:rPr>
          <w:szCs w:val="24"/>
        </w:rPr>
        <w:t xml:space="preserve"> the gift of the property would be communicated to the diocese by the Land Bank on or before Tuesday, June 26.  This agreement came with the assurance that if the Land Bank determines that the building is not structurally sound or if the Land Bank decides it is not possible to accept the </w:t>
      </w:r>
      <w:r w:rsidR="00494B2D">
        <w:rPr>
          <w:szCs w:val="24"/>
        </w:rPr>
        <w:t>property</w:t>
      </w:r>
      <w:r w:rsidR="00A92EC0">
        <w:rPr>
          <w:szCs w:val="24"/>
        </w:rPr>
        <w:t>, then all necessary permits for demolition would be issued without delay.</w:t>
      </w:r>
    </w:p>
    <w:p w:rsidR="00A92EC0" w:rsidRDefault="00A92EC0" w:rsidP="004F2604">
      <w:pPr>
        <w:spacing w:after="0" w:line="240" w:lineRule="auto"/>
        <w:jc w:val="both"/>
        <w:rPr>
          <w:szCs w:val="24"/>
        </w:rPr>
      </w:pPr>
    </w:p>
    <w:p w:rsidR="00A92EC0" w:rsidRDefault="00A92EC0" w:rsidP="004F2604">
      <w:pPr>
        <w:spacing w:after="0" w:line="240" w:lineRule="auto"/>
        <w:jc w:val="both"/>
        <w:rPr>
          <w:szCs w:val="24"/>
        </w:rPr>
      </w:pPr>
      <w:r>
        <w:rPr>
          <w:szCs w:val="24"/>
        </w:rPr>
        <w:t xml:space="preserve">Bishop Thomas stressed the fact that the diocese cannot, as proposed in the Land Bank’s letter of  June 7, place further financial burdens on the </w:t>
      </w:r>
      <w:r w:rsidR="00494B2D">
        <w:rPr>
          <w:szCs w:val="24"/>
        </w:rPr>
        <w:t xml:space="preserve">Catholic </w:t>
      </w:r>
      <w:r>
        <w:rPr>
          <w:szCs w:val="24"/>
        </w:rPr>
        <w:t xml:space="preserve">faithful by </w:t>
      </w:r>
      <w:r w:rsidR="00494B2D">
        <w:rPr>
          <w:szCs w:val="24"/>
        </w:rPr>
        <w:t>committing</w:t>
      </w:r>
      <w:r>
        <w:rPr>
          <w:szCs w:val="24"/>
        </w:rPr>
        <w:t xml:space="preserve"> additional funds for the maintenance and preservation of the structure.</w:t>
      </w:r>
      <w:r w:rsidR="009E50F4">
        <w:rPr>
          <w:szCs w:val="24"/>
        </w:rPr>
        <w:t xml:space="preserve">  Those indiv</w:t>
      </w:r>
      <w:r w:rsidR="00494B2D">
        <w:rPr>
          <w:szCs w:val="24"/>
        </w:rPr>
        <w:t>id</w:t>
      </w:r>
      <w:r w:rsidR="009E50F4">
        <w:rPr>
          <w:szCs w:val="24"/>
        </w:rPr>
        <w:t>uals present understood and accepted this reality.</w:t>
      </w:r>
    </w:p>
    <w:p w:rsidR="00FF37B8" w:rsidRDefault="00FF37B8" w:rsidP="004F2604">
      <w:pPr>
        <w:spacing w:after="0" w:line="240" w:lineRule="auto"/>
        <w:jc w:val="both"/>
        <w:rPr>
          <w:szCs w:val="24"/>
        </w:rPr>
      </w:pPr>
    </w:p>
    <w:p w:rsidR="009E50F4" w:rsidRDefault="009E50F4" w:rsidP="004F2604">
      <w:pPr>
        <w:spacing w:after="0" w:line="240" w:lineRule="auto"/>
        <w:jc w:val="both"/>
        <w:rPr>
          <w:szCs w:val="24"/>
        </w:rPr>
      </w:pPr>
      <w:r>
        <w:rPr>
          <w:szCs w:val="24"/>
        </w:rPr>
        <w:t xml:space="preserve">At the close of the meeting Bishop Thomas renewed his </w:t>
      </w:r>
      <w:r w:rsidR="00494B2D">
        <w:rPr>
          <w:szCs w:val="24"/>
        </w:rPr>
        <w:t>gratitude</w:t>
      </w:r>
      <w:r>
        <w:rPr>
          <w:szCs w:val="24"/>
        </w:rPr>
        <w:t xml:space="preserve"> for Congresswoman Kaptur’s, May</w:t>
      </w:r>
      <w:r w:rsidR="00494B2D">
        <w:rPr>
          <w:szCs w:val="24"/>
        </w:rPr>
        <w:t>or</w:t>
      </w:r>
      <w:r>
        <w:rPr>
          <w:szCs w:val="24"/>
        </w:rPr>
        <w:t xml:space="preserve"> </w:t>
      </w:r>
      <w:r w:rsidR="00494B2D">
        <w:rPr>
          <w:szCs w:val="24"/>
        </w:rPr>
        <w:t>Kapszukiewicz’s</w:t>
      </w:r>
      <w:r>
        <w:rPr>
          <w:szCs w:val="24"/>
        </w:rPr>
        <w:t xml:space="preserve">, and Mr. Mann’s openness to move forward </w:t>
      </w:r>
      <w:r w:rsidR="00494B2D">
        <w:rPr>
          <w:szCs w:val="24"/>
        </w:rPr>
        <w:t>together in this way</w:t>
      </w:r>
      <w:r>
        <w:rPr>
          <w:szCs w:val="24"/>
        </w:rPr>
        <w:t>.  “I am sincerely hopeful that a mutually beneficial resolution to this matter can be reached—one that will in the end best serve the needs of the local community</w:t>
      </w:r>
      <w:r w:rsidR="00F7745B">
        <w:rPr>
          <w:szCs w:val="24"/>
        </w:rPr>
        <w:t>,</w:t>
      </w:r>
      <w:r>
        <w:rPr>
          <w:szCs w:val="24"/>
        </w:rPr>
        <w:t>”</w:t>
      </w:r>
      <w:r w:rsidR="00F7745B">
        <w:rPr>
          <w:szCs w:val="24"/>
        </w:rPr>
        <w:t xml:space="preserve"> said Bishop Thomas.</w:t>
      </w:r>
    </w:p>
    <w:p w:rsidR="009E50F4" w:rsidRDefault="009E50F4" w:rsidP="004F2604">
      <w:pPr>
        <w:spacing w:after="0" w:line="240" w:lineRule="auto"/>
        <w:jc w:val="both"/>
        <w:rPr>
          <w:szCs w:val="24"/>
        </w:rPr>
      </w:pPr>
      <w:r>
        <w:rPr>
          <w:szCs w:val="24"/>
        </w:rPr>
        <w:t xml:space="preserve"> </w:t>
      </w:r>
    </w:p>
    <w:p w:rsidR="00086E72" w:rsidRDefault="003A079D" w:rsidP="00086E72">
      <w:pPr>
        <w:spacing w:after="0" w:line="240" w:lineRule="auto"/>
        <w:jc w:val="center"/>
        <w:rPr>
          <w:rFonts w:ascii="Cambria" w:hAnsi="Cambria"/>
          <w:sz w:val="24"/>
          <w:szCs w:val="24"/>
        </w:rPr>
      </w:pPr>
      <w:r>
        <w:rPr>
          <w:rFonts w:ascii="Cambria" w:hAnsi="Cambria"/>
          <w:sz w:val="24"/>
          <w:szCs w:val="24"/>
        </w:rPr>
        <w:t>—</w:t>
      </w:r>
      <w:r w:rsidR="00845C95">
        <w:rPr>
          <w:rFonts w:ascii="Cambria" w:hAnsi="Cambria"/>
          <w:sz w:val="24"/>
          <w:szCs w:val="24"/>
        </w:rPr>
        <w:t>end—</w:t>
      </w:r>
    </w:p>
    <w:p w:rsidR="00845C95" w:rsidRDefault="00845C95" w:rsidP="00086E72">
      <w:pPr>
        <w:spacing w:after="0" w:line="240" w:lineRule="auto"/>
        <w:jc w:val="center"/>
        <w:rPr>
          <w:rFonts w:ascii="Cambria" w:hAnsi="Cambria"/>
          <w:sz w:val="24"/>
          <w:szCs w:val="24"/>
        </w:rPr>
      </w:pPr>
    </w:p>
    <w:p w:rsidR="00845C95" w:rsidRDefault="00845C95" w:rsidP="00845C95">
      <w:pPr>
        <w:shd w:val="clear" w:color="auto" w:fill="FFFFFF"/>
        <w:jc w:val="both"/>
        <w:rPr>
          <w:color w:val="000000"/>
        </w:rPr>
      </w:pPr>
      <w:r>
        <w:rPr>
          <w:rStyle w:val="Emphasis"/>
          <w:color w:val="000000"/>
        </w:rPr>
        <w:lastRenderedPageBreak/>
        <w:t>The Diocese of Toledo, established April 15, 1910, encompasses 8,222 square miles in a mixture of urban and rural areas and spans 19 counties across Northwest Ohio, serving approximately 320,000 Catholics in 123 parishes. The Diocese includes Allen, Crawford, Defiance, Erie, Fulton, Hancock, Henry, Huron, Lucas, Ottawa, Paulding, Putnam, Richland, Sandusky, Seneca, Van Wert, Williams, Wood and Wyandot counties.</w:t>
      </w:r>
    </w:p>
    <w:p w:rsidR="00845C95" w:rsidRDefault="00845C95" w:rsidP="00845C95">
      <w:pPr>
        <w:shd w:val="clear" w:color="auto" w:fill="FFFFFF"/>
        <w:rPr>
          <w:color w:val="000000"/>
          <w:sz w:val="20"/>
          <w:szCs w:val="20"/>
        </w:rPr>
      </w:pPr>
      <w:r>
        <w:rPr>
          <w:color w:val="000000"/>
          <w:sz w:val="20"/>
          <w:szCs w:val="20"/>
        </w:rPr>
        <w:t>  </w:t>
      </w:r>
    </w:p>
    <w:p w:rsidR="00845C95" w:rsidRDefault="005E1122" w:rsidP="00845C95">
      <w:pPr>
        <w:shd w:val="clear" w:color="auto" w:fill="FFFFFF"/>
        <w:jc w:val="center"/>
        <w:rPr>
          <w:color w:val="000000"/>
          <w:sz w:val="20"/>
          <w:szCs w:val="20"/>
        </w:rPr>
      </w:pPr>
      <w:hyperlink r:id="rId9" w:tgtFrame="_blank" w:history="1">
        <w:r w:rsidR="00845C95">
          <w:rPr>
            <w:rStyle w:val="Hyperlink"/>
            <w:b/>
            <w:bCs/>
            <w:sz w:val="20"/>
            <w:szCs w:val="20"/>
          </w:rPr>
          <w:t>Like the Diocese of Toledo on Facebook</w:t>
        </w:r>
      </w:hyperlink>
      <w:r w:rsidR="00845C95">
        <w:rPr>
          <w:rStyle w:val="Strong"/>
          <w:color w:val="000000"/>
          <w:sz w:val="20"/>
          <w:szCs w:val="20"/>
        </w:rPr>
        <w:t> | </w:t>
      </w:r>
      <w:hyperlink r:id="rId10" w:tgtFrame="_blank" w:history="1">
        <w:r w:rsidR="00845C95">
          <w:rPr>
            <w:rStyle w:val="Hyperlink"/>
            <w:b/>
            <w:bCs/>
            <w:sz w:val="20"/>
            <w:szCs w:val="20"/>
          </w:rPr>
          <w:t>Follow on Twitter</w:t>
        </w:r>
      </w:hyperlink>
      <w:r w:rsidR="00845C95">
        <w:rPr>
          <w:rStyle w:val="Strong"/>
          <w:color w:val="000000"/>
          <w:sz w:val="20"/>
          <w:szCs w:val="20"/>
        </w:rPr>
        <w:t> | </w:t>
      </w:r>
      <w:hyperlink r:id="rId11" w:tgtFrame="_blank" w:history="1">
        <w:r w:rsidR="00845C95">
          <w:rPr>
            <w:rStyle w:val="Hyperlink"/>
            <w:b/>
            <w:bCs/>
            <w:sz w:val="20"/>
            <w:szCs w:val="20"/>
          </w:rPr>
          <w:t>Follow on Instagram</w:t>
        </w:r>
      </w:hyperlink>
      <w:r w:rsidR="00845C95">
        <w:rPr>
          <w:rStyle w:val="Strong"/>
          <w:color w:val="000000"/>
          <w:sz w:val="20"/>
          <w:szCs w:val="20"/>
        </w:rPr>
        <w:t> </w:t>
      </w:r>
    </w:p>
    <w:p w:rsidR="00845C95" w:rsidRDefault="005E1122" w:rsidP="00845C95">
      <w:pPr>
        <w:shd w:val="clear" w:color="auto" w:fill="FFFFFF"/>
        <w:jc w:val="center"/>
        <w:rPr>
          <w:color w:val="000000"/>
          <w:sz w:val="20"/>
          <w:szCs w:val="20"/>
        </w:rPr>
      </w:pPr>
      <w:hyperlink r:id="rId12" w:tgtFrame="_blank" w:history="1">
        <w:r w:rsidR="00845C95">
          <w:rPr>
            <w:rStyle w:val="Hyperlink"/>
            <w:b/>
            <w:bCs/>
            <w:sz w:val="20"/>
            <w:szCs w:val="20"/>
          </w:rPr>
          <w:t>www.toledodiocese.org</w:t>
        </w:r>
      </w:hyperlink>
    </w:p>
    <w:p w:rsidR="00845C95" w:rsidRDefault="00845C95" w:rsidP="00845C95">
      <w:pPr>
        <w:spacing w:after="0" w:line="240" w:lineRule="auto"/>
        <w:rPr>
          <w:rFonts w:ascii="Cambria" w:hAnsi="Cambria"/>
          <w:sz w:val="24"/>
          <w:szCs w:val="24"/>
        </w:rPr>
      </w:pPr>
    </w:p>
    <w:sectPr w:rsidR="00845C9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E7C" w:rsidRDefault="006D7E7C" w:rsidP="00086E72">
      <w:pPr>
        <w:spacing w:after="0" w:line="240" w:lineRule="auto"/>
      </w:pPr>
      <w:r>
        <w:separator/>
      </w:r>
    </w:p>
  </w:endnote>
  <w:endnote w:type="continuationSeparator" w:id="0">
    <w:p w:rsidR="006D7E7C" w:rsidRDefault="006D7E7C" w:rsidP="00086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E72" w:rsidRDefault="00086E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E72" w:rsidRDefault="00086E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E72" w:rsidRDefault="00086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E7C" w:rsidRDefault="006D7E7C" w:rsidP="00086E72">
      <w:pPr>
        <w:spacing w:after="0" w:line="240" w:lineRule="auto"/>
      </w:pPr>
      <w:r>
        <w:separator/>
      </w:r>
    </w:p>
  </w:footnote>
  <w:footnote w:type="continuationSeparator" w:id="0">
    <w:p w:rsidR="006D7E7C" w:rsidRDefault="006D7E7C" w:rsidP="00086E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E72" w:rsidRDefault="00086E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E72" w:rsidRDefault="00086E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E72" w:rsidRDefault="00086E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6111F"/>
    <w:multiLevelType w:val="hybridMultilevel"/>
    <w:tmpl w:val="38825220"/>
    <w:lvl w:ilvl="0" w:tplc="B47EE3C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36BD9"/>
    <w:multiLevelType w:val="hybridMultilevel"/>
    <w:tmpl w:val="F6943F68"/>
    <w:lvl w:ilvl="0" w:tplc="0ACA55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E0A5F"/>
    <w:multiLevelType w:val="multilevel"/>
    <w:tmpl w:val="088EA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461"/>
    <w:rsid w:val="00005678"/>
    <w:rsid w:val="00035337"/>
    <w:rsid w:val="00037319"/>
    <w:rsid w:val="00086E72"/>
    <w:rsid w:val="000C1D3B"/>
    <w:rsid w:val="000C381E"/>
    <w:rsid w:val="000C6D3F"/>
    <w:rsid w:val="000C7667"/>
    <w:rsid w:val="000F21FA"/>
    <w:rsid w:val="00111B19"/>
    <w:rsid w:val="00121359"/>
    <w:rsid w:val="00134AE3"/>
    <w:rsid w:val="00165BA7"/>
    <w:rsid w:val="00172233"/>
    <w:rsid w:val="00203D53"/>
    <w:rsid w:val="002463CE"/>
    <w:rsid w:val="00253A22"/>
    <w:rsid w:val="002A0B5C"/>
    <w:rsid w:val="002B0F77"/>
    <w:rsid w:val="002C4A1C"/>
    <w:rsid w:val="0039679C"/>
    <w:rsid w:val="003A079D"/>
    <w:rsid w:val="004037A4"/>
    <w:rsid w:val="00413C27"/>
    <w:rsid w:val="0047029A"/>
    <w:rsid w:val="00485FCD"/>
    <w:rsid w:val="00494B2D"/>
    <w:rsid w:val="004E34C5"/>
    <w:rsid w:val="004E6317"/>
    <w:rsid w:val="004F2604"/>
    <w:rsid w:val="005E1122"/>
    <w:rsid w:val="00656995"/>
    <w:rsid w:val="006926FB"/>
    <w:rsid w:val="006D7E7C"/>
    <w:rsid w:val="006E6CB5"/>
    <w:rsid w:val="006F010A"/>
    <w:rsid w:val="00741A5F"/>
    <w:rsid w:val="00754CC0"/>
    <w:rsid w:val="00766D6A"/>
    <w:rsid w:val="007840E9"/>
    <w:rsid w:val="007D012E"/>
    <w:rsid w:val="00831461"/>
    <w:rsid w:val="00845C95"/>
    <w:rsid w:val="008A5D3D"/>
    <w:rsid w:val="008A76B6"/>
    <w:rsid w:val="00950A17"/>
    <w:rsid w:val="00970C32"/>
    <w:rsid w:val="009A42B7"/>
    <w:rsid w:val="009E50F4"/>
    <w:rsid w:val="00A02210"/>
    <w:rsid w:val="00A534C9"/>
    <w:rsid w:val="00A92EC0"/>
    <w:rsid w:val="00AD36A7"/>
    <w:rsid w:val="00AE113D"/>
    <w:rsid w:val="00AE3155"/>
    <w:rsid w:val="00B04F77"/>
    <w:rsid w:val="00B12419"/>
    <w:rsid w:val="00B36056"/>
    <w:rsid w:val="00B8060F"/>
    <w:rsid w:val="00C13D63"/>
    <w:rsid w:val="00C440F0"/>
    <w:rsid w:val="00C6455C"/>
    <w:rsid w:val="00C7754E"/>
    <w:rsid w:val="00D2751A"/>
    <w:rsid w:val="00D9254D"/>
    <w:rsid w:val="00EC4948"/>
    <w:rsid w:val="00EE585F"/>
    <w:rsid w:val="00F371BE"/>
    <w:rsid w:val="00F531E6"/>
    <w:rsid w:val="00F7745B"/>
    <w:rsid w:val="00FB4B15"/>
    <w:rsid w:val="00FC77F9"/>
    <w:rsid w:val="00FF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F0E824D3-E4B1-403C-9B98-A251387E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86E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086E7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461"/>
  </w:style>
  <w:style w:type="paragraph" w:styleId="BalloonText">
    <w:name w:val="Balloon Text"/>
    <w:basedOn w:val="Normal"/>
    <w:link w:val="BalloonTextChar"/>
    <w:uiPriority w:val="99"/>
    <w:semiHidden/>
    <w:unhideWhenUsed/>
    <w:rsid w:val="00A02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210"/>
    <w:rPr>
      <w:rFonts w:ascii="Segoe UI" w:hAnsi="Segoe UI" w:cs="Segoe UI"/>
      <w:sz w:val="18"/>
      <w:szCs w:val="18"/>
    </w:rPr>
  </w:style>
  <w:style w:type="paragraph" w:styleId="ListParagraph">
    <w:name w:val="List Paragraph"/>
    <w:basedOn w:val="Normal"/>
    <w:uiPriority w:val="34"/>
    <w:qFormat/>
    <w:rsid w:val="000C1D3B"/>
    <w:pPr>
      <w:ind w:left="720"/>
      <w:contextualSpacing/>
    </w:pPr>
  </w:style>
  <w:style w:type="character" w:styleId="Hyperlink">
    <w:name w:val="Hyperlink"/>
    <w:basedOn w:val="DefaultParagraphFont"/>
    <w:uiPriority w:val="99"/>
    <w:unhideWhenUsed/>
    <w:rsid w:val="00AE3155"/>
    <w:rPr>
      <w:color w:val="0563C1" w:themeColor="hyperlink"/>
      <w:u w:val="single"/>
    </w:rPr>
  </w:style>
  <w:style w:type="character" w:customStyle="1" w:styleId="Heading1Char">
    <w:name w:val="Heading 1 Char"/>
    <w:basedOn w:val="DefaultParagraphFont"/>
    <w:link w:val="Heading1"/>
    <w:uiPriority w:val="9"/>
    <w:rsid w:val="00086E72"/>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086E72"/>
    <w:rPr>
      <w:rFonts w:ascii="Times New Roman" w:eastAsia="Times New Roman" w:hAnsi="Times New Roman" w:cs="Times New Roman"/>
      <w:b/>
      <w:bCs/>
      <w:sz w:val="24"/>
      <w:szCs w:val="24"/>
    </w:rPr>
  </w:style>
  <w:style w:type="character" w:styleId="Strong">
    <w:name w:val="Strong"/>
    <w:basedOn w:val="DefaultParagraphFont"/>
    <w:uiPriority w:val="22"/>
    <w:qFormat/>
    <w:rsid w:val="00086E72"/>
    <w:rPr>
      <w:b/>
      <w:bCs/>
    </w:rPr>
  </w:style>
  <w:style w:type="paragraph" w:styleId="NormalWeb">
    <w:name w:val="Normal (Web)"/>
    <w:basedOn w:val="Normal"/>
    <w:uiPriority w:val="99"/>
    <w:semiHidden/>
    <w:unhideWhenUsed/>
    <w:rsid w:val="00086E72"/>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6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E72"/>
  </w:style>
  <w:style w:type="character" w:styleId="Emphasis">
    <w:name w:val="Emphasis"/>
    <w:basedOn w:val="DefaultParagraphFont"/>
    <w:uiPriority w:val="20"/>
    <w:qFormat/>
    <w:rsid w:val="00845C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237297">
      <w:bodyDiv w:val="1"/>
      <w:marLeft w:val="0"/>
      <w:marRight w:val="0"/>
      <w:marTop w:val="0"/>
      <w:marBottom w:val="0"/>
      <w:divBdr>
        <w:top w:val="none" w:sz="0" w:space="0" w:color="auto"/>
        <w:left w:val="none" w:sz="0" w:space="0" w:color="auto"/>
        <w:bottom w:val="none" w:sz="0" w:space="0" w:color="auto"/>
        <w:right w:val="none" w:sz="0" w:space="0" w:color="auto"/>
      </w:divBdr>
    </w:div>
    <w:div w:id="1213619702">
      <w:bodyDiv w:val="1"/>
      <w:marLeft w:val="0"/>
      <w:marRight w:val="0"/>
      <w:marTop w:val="0"/>
      <w:marBottom w:val="0"/>
      <w:divBdr>
        <w:top w:val="none" w:sz="0" w:space="0" w:color="auto"/>
        <w:left w:val="none" w:sz="0" w:space="0" w:color="auto"/>
        <w:bottom w:val="none" w:sz="0" w:space="0" w:color="auto"/>
        <w:right w:val="none" w:sz="0" w:space="0" w:color="auto"/>
      </w:divBdr>
    </w:div>
    <w:div w:id="1377781126">
      <w:bodyDiv w:val="1"/>
      <w:marLeft w:val="0"/>
      <w:marRight w:val="0"/>
      <w:marTop w:val="0"/>
      <w:marBottom w:val="0"/>
      <w:divBdr>
        <w:top w:val="none" w:sz="0" w:space="0" w:color="auto"/>
        <w:left w:val="none" w:sz="0" w:space="0" w:color="auto"/>
        <w:bottom w:val="none" w:sz="0" w:space="0" w:color="auto"/>
        <w:right w:val="none" w:sz="0" w:space="0" w:color="auto"/>
      </w:divBdr>
      <w:divsChild>
        <w:div w:id="595217108">
          <w:marLeft w:val="0"/>
          <w:marRight w:val="0"/>
          <w:marTop w:val="0"/>
          <w:marBottom w:val="0"/>
          <w:divBdr>
            <w:top w:val="none" w:sz="0" w:space="0" w:color="auto"/>
            <w:left w:val="none" w:sz="0" w:space="0" w:color="auto"/>
            <w:bottom w:val="none" w:sz="0" w:space="0" w:color="auto"/>
            <w:right w:val="none" w:sz="0" w:space="0" w:color="auto"/>
          </w:divBdr>
        </w:div>
      </w:divsChild>
    </w:div>
    <w:div w:id="1730953427">
      <w:bodyDiv w:val="1"/>
      <w:marLeft w:val="0"/>
      <w:marRight w:val="0"/>
      <w:marTop w:val="0"/>
      <w:marBottom w:val="0"/>
      <w:divBdr>
        <w:top w:val="none" w:sz="0" w:space="0" w:color="auto"/>
        <w:left w:val="none" w:sz="0" w:space="0" w:color="auto"/>
        <w:bottom w:val="none" w:sz="0" w:space="0" w:color="auto"/>
        <w:right w:val="none" w:sz="0" w:space="0" w:color="auto"/>
      </w:divBdr>
    </w:div>
    <w:div w:id="2113163232">
      <w:bodyDiv w:val="1"/>
      <w:marLeft w:val="0"/>
      <w:marRight w:val="0"/>
      <w:marTop w:val="0"/>
      <w:marBottom w:val="0"/>
      <w:divBdr>
        <w:top w:val="none" w:sz="0" w:space="0" w:color="auto"/>
        <w:left w:val="none" w:sz="0" w:space="0" w:color="auto"/>
        <w:bottom w:val="none" w:sz="0" w:space="0" w:color="auto"/>
        <w:right w:val="none" w:sz="0" w:space="0" w:color="auto"/>
      </w:divBdr>
      <w:divsChild>
        <w:div w:id="1619798149">
          <w:marLeft w:val="0"/>
          <w:marRight w:val="0"/>
          <w:marTop w:val="105"/>
          <w:marBottom w:val="0"/>
          <w:divBdr>
            <w:top w:val="none" w:sz="0" w:space="0" w:color="auto"/>
            <w:left w:val="none" w:sz="0" w:space="0" w:color="auto"/>
            <w:bottom w:val="none" w:sz="0" w:space="0" w:color="auto"/>
            <w:right w:val="none" w:sz="0" w:space="0" w:color="auto"/>
          </w:divBdr>
          <w:divsChild>
            <w:div w:id="1466436705">
              <w:marLeft w:val="0"/>
              <w:marRight w:val="0"/>
              <w:marTop w:val="300"/>
              <w:marBottom w:val="300"/>
              <w:divBdr>
                <w:top w:val="none" w:sz="0" w:space="0" w:color="auto"/>
                <w:left w:val="none" w:sz="0" w:space="0" w:color="auto"/>
                <w:bottom w:val="none" w:sz="0" w:space="0" w:color="auto"/>
                <w:right w:val="none" w:sz="0" w:space="0" w:color="auto"/>
              </w:divBdr>
            </w:div>
          </w:divsChild>
        </w:div>
        <w:div w:id="1453936058">
          <w:marLeft w:val="0"/>
          <w:marRight w:val="0"/>
          <w:marTop w:val="150"/>
          <w:marBottom w:val="0"/>
          <w:divBdr>
            <w:top w:val="none" w:sz="0" w:space="0" w:color="auto"/>
            <w:left w:val="none" w:sz="0" w:space="0" w:color="auto"/>
            <w:bottom w:val="none" w:sz="0" w:space="0" w:color="auto"/>
            <w:right w:val="none" w:sz="0" w:space="0" w:color="auto"/>
          </w:divBdr>
          <w:divsChild>
            <w:div w:id="373577493">
              <w:marLeft w:val="-225"/>
              <w:marRight w:val="-225"/>
              <w:marTop w:val="0"/>
              <w:marBottom w:val="0"/>
              <w:divBdr>
                <w:top w:val="none" w:sz="0" w:space="0" w:color="auto"/>
                <w:left w:val="none" w:sz="0" w:space="0" w:color="auto"/>
                <w:bottom w:val="none" w:sz="0" w:space="0" w:color="auto"/>
                <w:right w:val="none" w:sz="0" w:space="0" w:color="auto"/>
              </w:divBdr>
              <w:divsChild>
                <w:div w:id="1249315247">
                  <w:marLeft w:val="0"/>
                  <w:marRight w:val="0"/>
                  <w:marTop w:val="0"/>
                  <w:marBottom w:val="0"/>
                  <w:divBdr>
                    <w:top w:val="none" w:sz="0" w:space="0" w:color="auto"/>
                    <w:left w:val="none" w:sz="0" w:space="0" w:color="auto"/>
                    <w:bottom w:val="none" w:sz="0" w:space="0" w:color="auto"/>
                    <w:right w:val="none" w:sz="0" w:space="0" w:color="auto"/>
                  </w:divBdr>
                  <w:divsChild>
                    <w:div w:id="886523940">
                      <w:marLeft w:val="0"/>
                      <w:marRight w:val="0"/>
                      <w:marTop w:val="0"/>
                      <w:marBottom w:val="450"/>
                      <w:divBdr>
                        <w:top w:val="none" w:sz="0" w:space="0" w:color="auto"/>
                        <w:left w:val="none" w:sz="0" w:space="0" w:color="auto"/>
                        <w:bottom w:val="none" w:sz="0" w:space="0" w:color="auto"/>
                        <w:right w:val="none" w:sz="0" w:space="0" w:color="auto"/>
                      </w:divBdr>
                      <w:divsChild>
                        <w:div w:id="712922186">
                          <w:marLeft w:val="0"/>
                          <w:marRight w:val="0"/>
                          <w:marTop w:val="0"/>
                          <w:marBottom w:val="0"/>
                          <w:divBdr>
                            <w:top w:val="none" w:sz="0" w:space="0" w:color="auto"/>
                            <w:left w:val="none" w:sz="0" w:space="0" w:color="auto"/>
                            <w:bottom w:val="none" w:sz="0" w:space="0" w:color="auto"/>
                            <w:right w:val="none" w:sz="0" w:space="0" w:color="auto"/>
                          </w:divBdr>
                          <w:divsChild>
                            <w:div w:id="1531842766">
                              <w:marLeft w:val="0"/>
                              <w:marRight w:val="0"/>
                              <w:marTop w:val="0"/>
                              <w:marBottom w:val="0"/>
                              <w:divBdr>
                                <w:top w:val="none" w:sz="0" w:space="0" w:color="auto"/>
                                <w:left w:val="none" w:sz="0" w:space="0" w:color="auto"/>
                                <w:bottom w:val="none" w:sz="0" w:space="0" w:color="auto"/>
                                <w:right w:val="none" w:sz="0" w:space="0" w:color="auto"/>
                              </w:divBdr>
                              <w:divsChild>
                                <w:div w:id="749813563">
                                  <w:marLeft w:val="0"/>
                                  <w:marRight w:val="0"/>
                                  <w:marTop w:val="0"/>
                                  <w:marBottom w:val="0"/>
                                  <w:divBdr>
                                    <w:top w:val="none" w:sz="0" w:space="0" w:color="auto"/>
                                    <w:left w:val="none" w:sz="0" w:space="0" w:color="auto"/>
                                    <w:bottom w:val="none" w:sz="0" w:space="0" w:color="auto"/>
                                    <w:right w:val="none" w:sz="0" w:space="0" w:color="auto"/>
                                  </w:divBdr>
                                  <w:divsChild>
                                    <w:div w:id="21323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988582">
                      <w:marLeft w:val="0"/>
                      <w:marRight w:val="0"/>
                      <w:marTop w:val="0"/>
                      <w:marBottom w:val="0"/>
                      <w:divBdr>
                        <w:top w:val="none" w:sz="0" w:space="0" w:color="auto"/>
                        <w:left w:val="none" w:sz="0" w:space="0" w:color="auto"/>
                        <w:bottom w:val="none" w:sz="0" w:space="0" w:color="auto"/>
                        <w:right w:val="none" w:sz="0" w:space="0" w:color="auto"/>
                      </w:divBdr>
                      <w:divsChild>
                        <w:div w:id="1225523972">
                          <w:marLeft w:val="0"/>
                          <w:marRight w:val="0"/>
                          <w:marTop w:val="0"/>
                          <w:marBottom w:val="0"/>
                          <w:divBdr>
                            <w:top w:val="none" w:sz="0" w:space="0" w:color="auto"/>
                            <w:left w:val="none" w:sz="0" w:space="0" w:color="auto"/>
                            <w:bottom w:val="none" w:sz="0" w:space="0" w:color="auto"/>
                            <w:right w:val="none" w:sz="0" w:space="0" w:color="auto"/>
                          </w:divBdr>
                          <w:divsChild>
                            <w:div w:id="1219516554">
                              <w:marLeft w:val="0"/>
                              <w:marRight w:val="0"/>
                              <w:marTop w:val="0"/>
                              <w:marBottom w:val="0"/>
                              <w:divBdr>
                                <w:top w:val="none" w:sz="0" w:space="0" w:color="auto"/>
                                <w:left w:val="none" w:sz="0" w:space="0" w:color="auto"/>
                                <w:bottom w:val="none" w:sz="0" w:space="0" w:color="auto"/>
                                <w:right w:val="none" w:sz="0" w:space="0" w:color="auto"/>
                              </w:divBdr>
                              <w:divsChild>
                                <w:div w:id="569390389">
                                  <w:marLeft w:val="0"/>
                                  <w:marRight w:val="0"/>
                                  <w:marTop w:val="0"/>
                                  <w:marBottom w:val="0"/>
                                  <w:divBdr>
                                    <w:top w:val="none" w:sz="0" w:space="0" w:color="auto"/>
                                    <w:left w:val="none" w:sz="0" w:space="0" w:color="auto"/>
                                    <w:bottom w:val="none" w:sz="0" w:space="0" w:color="auto"/>
                                    <w:right w:val="none" w:sz="0" w:space="0" w:color="auto"/>
                                  </w:divBdr>
                                  <w:divsChild>
                                    <w:div w:id="91609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onaghy@toledodiocese.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oledodiocese.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stagram.com/diocesetoled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witter.com/DioceseToled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diocesetoledo"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Donaghy</dc:creator>
  <cp:keywords/>
  <dc:description/>
  <cp:lastModifiedBy>Marshall, Micaela</cp:lastModifiedBy>
  <cp:revision>2</cp:revision>
  <cp:lastPrinted>2018-06-12T17:10:00Z</cp:lastPrinted>
  <dcterms:created xsi:type="dcterms:W3CDTF">2018-06-13T00:44:00Z</dcterms:created>
  <dcterms:modified xsi:type="dcterms:W3CDTF">2018-06-13T00:44:00Z</dcterms:modified>
</cp:coreProperties>
</file>